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A9" w:rsidRDefault="00E610A9"/>
    <w:p w:rsidR="00E610A9" w:rsidRDefault="00E610A9"/>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Name: </w:t>
      </w:r>
      <w:proofErr w:type="spellStart"/>
      <w:r w:rsidR="00C17E0B">
        <w:rPr>
          <w:rFonts w:ascii="Calibri Light" w:hAnsi="Calibri Light" w:cs="Calibri Light"/>
        </w:rPr>
        <w:t>Saša</w:t>
      </w:r>
      <w:proofErr w:type="spellEnd"/>
      <w:r w:rsidR="00C17E0B">
        <w:rPr>
          <w:rFonts w:ascii="Calibri Light" w:hAnsi="Calibri Light" w:cs="Calibri Light"/>
        </w:rPr>
        <w:t xml:space="preserve"> S. </w:t>
      </w:r>
      <w:proofErr w:type="spellStart"/>
      <w:r w:rsidR="00C17E0B">
        <w:rPr>
          <w:rFonts w:ascii="Calibri Light" w:hAnsi="Calibri Light" w:cs="Calibri Light"/>
        </w:rPr>
        <w:t>Nikolić</w:t>
      </w:r>
      <w:proofErr w:type="spellEnd"/>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E-mail: </w:t>
      </w:r>
      <w:r w:rsidR="00C17E0B">
        <w:rPr>
          <w:rFonts w:ascii="Calibri Light" w:hAnsi="Calibri Light" w:cs="Calibri Light"/>
        </w:rPr>
        <w:t>sasa.s.nikolic</w:t>
      </w:r>
      <w:r w:rsidRPr="00AF081F">
        <w:rPr>
          <w:rFonts w:ascii="Calibri Light" w:hAnsi="Calibri Light" w:cs="Calibri Light"/>
        </w:rPr>
        <w:t>@</w:t>
      </w:r>
      <w:r w:rsidR="00523A26">
        <w:rPr>
          <w:rFonts w:ascii="Calibri Light" w:hAnsi="Calibri Light" w:cs="Calibri Light"/>
        </w:rPr>
        <w:t>elfak</w:t>
      </w:r>
      <w:r w:rsidRPr="00AF081F">
        <w:rPr>
          <w:rFonts w:ascii="Calibri Light" w:hAnsi="Calibri Light" w:cs="Calibri Light"/>
        </w:rPr>
        <w:t>.ni.ac.rs</w:t>
      </w:r>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Institution: University of Nis, Faculty of </w:t>
      </w:r>
      <w:r w:rsidR="00523A26">
        <w:rPr>
          <w:rFonts w:ascii="Calibri Light" w:hAnsi="Calibri Light" w:cs="Calibri Light"/>
        </w:rPr>
        <w:t>Electronic Engineering</w:t>
      </w:r>
    </w:p>
    <w:tbl>
      <w:tblPr>
        <w:tblStyle w:val="TableGrid"/>
        <w:tblW w:w="10916" w:type="dxa"/>
        <w:tblInd w:w="-743" w:type="dxa"/>
        <w:tblLook w:val="04A0"/>
      </w:tblPr>
      <w:tblGrid>
        <w:gridCol w:w="3545"/>
        <w:gridCol w:w="7371"/>
      </w:tblGrid>
      <w:tr w:rsidR="00E610A9" w:rsidTr="00E610A9">
        <w:tc>
          <w:tcPr>
            <w:tcW w:w="3545" w:type="dxa"/>
          </w:tcPr>
          <w:p w:rsidR="00E610A9" w:rsidRDefault="00C17E0B">
            <w:r w:rsidRPr="00C17E0B">
              <w:drawing>
                <wp:inline distT="0" distB="0" distL="0" distR="0">
                  <wp:extent cx="1657350" cy="1581150"/>
                  <wp:effectExtent l="19050" t="0" r="0" b="0"/>
                  <wp:docPr id="5"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7" cstate="print"/>
                          <a:srcRect/>
                          <a:stretch>
                            <a:fillRect/>
                          </a:stretch>
                        </pic:blipFill>
                        <pic:spPr bwMode="auto">
                          <a:xfrm>
                            <a:off x="0" y="0"/>
                            <a:ext cx="1657350" cy="1581150"/>
                          </a:xfrm>
                          <a:prstGeom prst="rect">
                            <a:avLst/>
                          </a:prstGeom>
                          <a:noFill/>
                          <a:ln w="9525">
                            <a:noFill/>
                            <a:miter lim="800000"/>
                            <a:headEnd/>
                            <a:tailEnd/>
                          </a:ln>
                        </pic:spPr>
                      </pic:pic>
                    </a:graphicData>
                  </a:graphic>
                </wp:inline>
              </w:drawing>
            </w:r>
          </w:p>
        </w:tc>
        <w:tc>
          <w:tcPr>
            <w:tcW w:w="7371" w:type="dxa"/>
          </w:tcPr>
          <w:p w:rsidR="00E610A9" w:rsidRPr="00C17E0B" w:rsidRDefault="00C17E0B" w:rsidP="00AF081F">
            <w:pPr>
              <w:jc w:val="both"/>
              <w:rPr>
                <w:rFonts w:asciiTheme="majorHAnsi" w:hAnsiTheme="majorHAnsi" w:cstheme="majorHAnsi"/>
              </w:rPr>
            </w:pPr>
            <w:proofErr w:type="spellStart"/>
            <w:r w:rsidRPr="00C17E0B">
              <w:rPr>
                <w:rFonts w:asciiTheme="majorHAnsi" w:hAnsiTheme="majorHAnsi" w:cstheme="majorHAnsi"/>
                <w:b/>
              </w:rPr>
              <w:t>Saša</w:t>
            </w:r>
            <w:proofErr w:type="spellEnd"/>
            <w:r w:rsidRPr="00C17E0B">
              <w:rPr>
                <w:rFonts w:asciiTheme="majorHAnsi" w:hAnsiTheme="majorHAnsi" w:cstheme="majorHAnsi"/>
                <w:b/>
              </w:rPr>
              <w:t xml:space="preserve"> S. </w:t>
            </w:r>
            <w:proofErr w:type="spellStart"/>
            <w:r w:rsidRPr="00C17E0B">
              <w:rPr>
                <w:rFonts w:asciiTheme="majorHAnsi" w:hAnsiTheme="majorHAnsi" w:cstheme="majorHAnsi"/>
                <w:b/>
              </w:rPr>
              <w:t>Nikolić</w:t>
            </w:r>
            <w:proofErr w:type="spellEnd"/>
            <w:r w:rsidRPr="00C17E0B">
              <w:rPr>
                <w:rFonts w:asciiTheme="majorHAnsi" w:hAnsiTheme="majorHAnsi" w:cstheme="majorHAnsi"/>
              </w:rPr>
              <w:t xml:space="preserve"> received the B.S. degree from the Faculty of Electronic Engineering, </w:t>
            </w:r>
            <w:proofErr w:type="spellStart"/>
            <w:r w:rsidRPr="00C17E0B">
              <w:rPr>
                <w:rFonts w:asciiTheme="majorHAnsi" w:hAnsiTheme="majorHAnsi" w:cstheme="majorHAnsi"/>
              </w:rPr>
              <w:t>Niš</w:t>
            </w:r>
            <w:proofErr w:type="spellEnd"/>
            <w:r w:rsidRPr="00C17E0B">
              <w:rPr>
                <w:rFonts w:asciiTheme="majorHAnsi" w:hAnsiTheme="majorHAnsi" w:cstheme="majorHAnsi"/>
              </w:rPr>
              <w:t xml:space="preserve">, Republic of Serbia, in 2006. He received the Ph.D. degree from the University of </w:t>
            </w:r>
            <w:proofErr w:type="spellStart"/>
            <w:r w:rsidRPr="00C17E0B">
              <w:rPr>
                <w:rFonts w:asciiTheme="majorHAnsi" w:hAnsiTheme="majorHAnsi" w:cstheme="majorHAnsi"/>
              </w:rPr>
              <w:t>Niš</w:t>
            </w:r>
            <w:proofErr w:type="spellEnd"/>
            <w:r w:rsidRPr="00C17E0B">
              <w:rPr>
                <w:rFonts w:asciiTheme="majorHAnsi" w:hAnsiTheme="majorHAnsi" w:cstheme="majorHAnsi"/>
              </w:rPr>
              <w:t>, in 2014. He is currently working as an Assistant Professor in Department of Control Systems at the Faculty of Electronic Engineering. He is author and co-author of more than 90 scientific papers in refereed journals and at international/national conferences. He participated in more than 12 different domestic and international projects. His research interests include control systems theory, process control and identification, sliding mode control, and orthogonal systems.</w:t>
            </w:r>
          </w:p>
        </w:tc>
      </w:tr>
      <w:tr w:rsidR="00E610A9" w:rsidTr="001A4729">
        <w:tc>
          <w:tcPr>
            <w:tcW w:w="10916" w:type="dxa"/>
            <w:gridSpan w:val="2"/>
          </w:tcPr>
          <w:p w:rsidR="00E610A9" w:rsidRDefault="00E610A9" w:rsidP="00E610A9">
            <w:pPr>
              <w:spacing w:after="120" w:line="360" w:lineRule="auto"/>
              <w:ind w:right="902"/>
            </w:pPr>
            <w:r>
              <w:t>References (max. 5 relevant references)</w:t>
            </w:r>
          </w:p>
          <w:p w:rsidR="00C17E0B" w:rsidRPr="00C17E0B" w:rsidRDefault="00C17E0B" w:rsidP="00C17E0B">
            <w:pPr>
              <w:ind w:left="720" w:hanging="720"/>
              <w:jc w:val="both"/>
              <w:rPr>
                <w:rFonts w:ascii="Calibri Light" w:hAnsi="Calibri Light" w:cs="Calibri Light"/>
              </w:rPr>
            </w:pPr>
            <w:r w:rsidRPr="00C17E0B">
              <w:rPr>
                <w:rFonts w:ascii="Calibri Light" w:hAnsi="Calibri Light" w:cs="Calibri Light"/>
              </w:rPr>
              <w:t xml:space="preserve">1. </w:t>
            </w:r>
            <w:proofErr w:type="spellStart"/>
            <w:r w:rsidRPr="00C17E0B">
              <w:rPr>
                <w:rFonts w:ascii="Calibri Light" w:hAnsi="Calibri Light" w:cs="Calibri Light"/>
              </w:rPr>
              <w:t>Saša</w:t>
            </w:r>
            <w:proofErr w:type="spellEnd"/>
            <w:r w:rsidRPr="00C17E0B">
              <w:rPr>
                <w:rFonts w:ascii="Calibri Light" w:hAnsi="Calibri Light" w:cs="Calibri Light"/>
              </w:rPr>
              <w:t xml:space="preserve"> S. </w:t>
            </w:r>
            <w:proofErr w:type="spellStart"/>
            <w:r w:rsidRPr="00C17E0B">
              <w:rPr>
                <w:rFonts w:ascii="Calibri Light" w:hAnsi="Calibri Light" w:cs="Calibri Light"/>
              </w:rPr>
              <w:t>Nikolić</w:t>
            </w:r>
            <w:proofErr w:type="spellEnd"/>
            <w:r w:rsidRPr="00C17E0B">
              <w:rPr>
                <w:rFonts w:ascii="Calibri Light" w:hAnsi="Calibri Light" w:cs="Calibri Light"/>
              </w:rPr>
              <w:t xml:space="preserve">, </w:t>
            </w:r>
            <w:proofErr w:type="spellStart"/>
            <w:r w:rsidRPr="00C17E0B">
              <w:rPr>
                <w:rFonts w:ascii="Calibri Light" w:hAnsi="Calibri Light" w:cs="Calibri Light"/>
              </w:rPr>
              <w:t>Dragan</w:t>
            </w:r>
            <w:proofErr w:type="spellEnd"/>
            <w:r w:rsidRPr="00C17E0B">
              <w:rPr>
                <w:rFonts w:ascii="Calibri Light" w:hAnsi="Calibri Light" w:cs="Calibri Light"/>
              </w:rPr>
              <w:t xml:space="preserve"> S. </w:t>
            </w:r>
            <w:proofErr w:type="spellStart"/>
            <w:r w:rsidRPr="00C17E0B">
              <w:rPr>
                <w:rFonts w:ascii="Calibri Light" w:hAnsi="Calibri Light" w:cs="Calibri Light"/>
              </w:rPr>
              <w:t>Antić</w:t>
            </w:r>
            <w:proofErr w:type="spellEnd"/>
            <w:r w:rsidRPr="00C17E0B">
              <w:rPr>
                <w:rFonts w:ascii="Calibri Light" w:hAnsi="Calibri Light" w:cs="Calibri Light"/>
              </w:rPr>
              <w:t xml:space="preserve">, </w:t>
            </w:r>
            <w:proofErr w:type="spellStart"/>
            <w:r w:rsidRPr="00C17E0B">
              <w:rPr>
                <w:rFonts w:ascii="Calibri Light" w:hAnsi="Calibri Light" w:cs="Calibri Light"/>
              </w:rPr>
              <w:t>Staniša</w:t>
            </w:r>
            <w:proofErr w:type="spellEnd"/>
            <w:r w:rsidRPr="00C17E0B">
              <w:rPr>
                <w:rFonts w:ascii="Calibri Light" w:hAnsi="Calibri Light" w:cs="Calibri Light"/>
              </w:rPr>
              <w:t xml:space="preserve"> </w:t>
            </w:r>
            <w:proofErr w:type="spellStart"/>
            <w:r w:rsidRPr="00C17E0B">
              <w:rPr>
                <w:rFonts w:ascii="Calibri Light" w:hAnsi="Calibri Light" w:cs="Calibri Light"/>
              </w:rPr>
              <w:t>Lj</w:t>
            </w:r>
            <w:proofErr w:type="spellEnd"/>
            <w:r w:rsidRPr="00C17E0B">
              <w:rPr>
                <w:rFonts w:ascii="Calibri Light" w:hAnsi="Calibri Light" w:cs="Calibri Light"/>
              </w:rPr>
              <w:t xml:space="preserve">. </w:t>
            </w:r>
            <w:proofErr w:type="spellStart"/>
            <w:r w:rsidRPr="00C17E0B">
              <w:rPr>
                <w:rFonts w:ascii="Calibri Light" w:hAnsi="Calibri Light" w:cs="Calibri Light"/>
              </w:rPr>
              <w:t>Perić</w:t>
            </w:r>
            <w:proofErr w:type="spellEnd"/>
            <w:r w:rsidRPr="00C17E0B">
              <w:rPr>
                <w:rFonts w:ascii="Calibri Light" w:hAnsi="Calibri Light" w:cs="Calibri Light"/>
              </w:rPr>
              <w:t xml:space="preserve">, Nikola B. </w:t>
            </w:r>
            <w:proofErr w:type="spellStart"/>
            <w:r w:rsidRPr="00C17E0B">
              <w:rPr>
                <w:rFonts w:ascii="Calibri Light" w:hAnsi="Calibri Light" w:cs="Calibri Light"/>
              </w:rPr>
              <w:t>Danković</w:t>
            </w:r>
            <w:proofErr w:type="spellEnd"/>
            <w:r w:rsidRPr="00C17E0B">
              <w:rPr>
                <w:rFonts w:ascii="Calibri Light" w:hAnsi="Calibri Light" w:cs="Calibri Light"/>
              </w:rPr>
              <w:t xml:space="preserve">, Marko T. </w:t>
            </w:r>
            <w:proofErr w:type="spellStart"/>
            <w:r w:rsidRPr="00C17E0B">
              <w:rPr>
                <w:rFonts w:ascii="Calibri Light" w:hAnsi="Calibri Light" w:cs="Calibri Light"/>
              </w:rPr>
              <w:t>Milojković</w:t>
            </w:r>
            <w:proofErr w:type="spellEnd"/>
            <w:r w:rsidRPr="00C17E0B">
              <w:rPr>
                <w:rFonts w:ascii="Calibri Light" w:hAnsi="Calibri Light" w:cs="Calibri Light"/>
              </w:rPr>
              <w:t xml:space="preserve">, “Design of </w:t>
            </w:r>
            <w:proofErr w:type="spellStart"/>
            <w:r w:rsidRPr="00C17E0B">
              <w:rPr>
                <w:rFonts w:ascii="Calibri Light" w:hAnsi="Calibri Light" w:cs="Calibri Light"/>
              </w:rPr>
              <w:t>Generalised</w:t>
            </w:r>
            <w:proofErr w:type="spellEnd"/>
            <w:r w:rsidRPr="00C17E0B">
              <w:rPr>
                <w:rFonts w:ascii="Calibri Light" w:hAnsi="Calibri Light" w:cs="Calibri Light"/>
              </w:rPr>
              <w:t xml:space="preserve"> Orthogonal Filters: Application to the </w:t>
            </w:r>
            <w:proofErr w:type="spellStart"/>
            <w:r w:rsidRPr="00C17E0B">
              <w:rPr>
                <w:rFonts w:ascii="Calibri Light" w:hAnsi="Calibri Light" w:cs="Calibri Light"/>
              </w:rPr>
              <w:t>Modelling</w:t>
            </w:r>
            <w:proofErr w:type="spellEnd"/>
            <w:r w:rsidRPr="00C17E0B">
              <w:rPr>
                <w:rFonts w:ascii="Calibri Light" w:hAnsi="Calibri Light" w:cs="Calibri Light"/>
              </w:rPr>
              <w:t xml:space="preserve"> of Dynamical Systems”, International Journal of Electronics, vol. 103, no. 2, (2016), pp. 269–280. Print ISSN: 0020-7217, (</w:t>
            </w:r>
            <w:proofErr w:type="spellStart"/>
            <w:r w:rsidRPr="00C17E0B">
              <w:rPr>
                <w:rFonts w:ascii="Calibri Light" w:hAnsi="Calibri Light" w:cs="Calibri Light"/>
              </w:rPr>
              <w:t>Doi</w:t>
            </w:r>
            <w:proofErr w:type="spellEnd"/>
            <w:r w:rsidRPr="00C17E0B">
              <w:rPr>
                <w:rFonts w:ascii="Calibri Light" w:hAnsi="Calibri Light" w:cs="Calibri Light"/>
              </w:rPr>
              <w:t xml:space="preserve"> No: http://dx.doi.org/10.1080/00207217.2015.1036367), Publisher: Taylor &amp; Francis. February 2016</w:t>
            </w:r>
          </w:p>
          <w:p w:rsidR="00C17E0B" w:rsidRPr="00C17E0B" w:rsidRDefault="00C17E0B" w:rsidP="00C17E0B">
            <w:pPr>
              <w:tabs>
                <w:tab w:val="left" w:pos="9916"/>
              </w:tabs>
              <w:ind w:left="720" w:hanging="720"/>
              <w:jc w:val="both"/>
              <w:rPr>
                <w:rFonts w:ascii="Calibri Light" w:hAnsi="Calibri Light" w:cs="Calibri Light"/>
              </w:rPr>
            </w:pPr>
            <w:r w:rsidRPr="00C17E0B">
              <w:rPr>
                <w:rFonts w:ascii="Calibri Light" w:hAnsi="Calibri Light" w:cs="Calibri Light"/>
              </w:rPr>
              <w:t xml:space="preserve">2. </w:t>
            </w:r>
            <w:proofErr w:type="spellStart"/>
            <w:r w:rsidRPr="00C17E0B">
              <w:rPr>
                <w:rFonts w:ascii="Calibri Light" w:hAnsi="Calibri Light" w:cs="Calibri Light"/>
              </w:rPr>
              <w:t>Saša</w:t>
            </w:r>
            <w:proofErr w:type="spellEnd"/>
            <w:r w:rsidRPr="00C17E0B">
              <w:rPr>
                <w:rFonts w:ascii="Calibri Light" w:hAnsi="Calibri Light" w:cs="Calibri Light"/>
              </w:rPr>
              <w:t xml:space="preserve"> S. </w:t>
            </w:r>
            <w:proofErr w:type="spellStart"/>
            <w:r w:rsidRPr="00C17E0B">
              <w:rPr>
                <w:rFonts w:ascii="Calibri Light" w:hAnsi="Calibri Light" w:cs="Calibri Light"/>
              </w:rPr>
              <w:t>Nikolić</w:t>
            </w:r>
            <w:proofErr w:type="spellEnd"/>
            <w:r w:rsidRPr="00C17E0B">
              <w:rPr>
                <w:rFonts w:ascii="Calibri Light" w:hAnsi="Calibri Light" w:cs="Calibri Light"/>
              </w:rPr>
              <w:t xml:space="preserve">, </w:t>
            </w:r>
            <w:proofErr w:type="spellStart"/>
            <w:r w:rsidRPr="00C17E0B">
              <w:rPr>
                <w:rFonts w:ascii="Calibri Light" w:hAnsi="Calibri Light" w:cs="Calibri Light"/>
              </w:rPr>
              <w:t>Dragan</w:t>
            </w:r>
            <w:proofErr w:type="spellEnd"/>
            <w:r w:rsidRPr="00C17E0B">
              <w:rPr>
                <w:rFonts w:ascii="Calibri Light" w:hAnsi="Calibri Light" w:cs="Calibri Light"/>
              </w:rPr>
              <w:t xml:space="preserve"> S. </w:t>
            </w:r>
            <w:proofErr w:type="spellStart"/>
            <w:r w:rsidRPr="00C17E0B">
              <w:rPr>
                <w:rFonts w:ascii="Calibri Light" w:hAnsi="Calibri Light" w:cs="Calibri Light"/>
              </w:rPr>
              <w:t>Antić</w:t>
            </w:r>
            <w:proofErr w:type="spellEnd"/>
            <w:r w:rsidRPr="00C17E0B">
              <w:rPr>
                <w:rFonts w:ascii="Calibri Light" w:hAnsi="Calibri Light" w:cs="Calibri Light"/>
              </w:rPr>
              <w:t xml:space="preserve">, Marko T. </w:t>
            </w:r>
            <w:proofErr w:type="spellStart"/>
            <w:r w:rsidRPr="00C17E0B">
              <w:rPr>
                <w:rFonts w:ascii="Calibri Light" w:hAnsi="Calibri Light" w:cs="Calibri Light"/>
              </w:rPr>
              <w:t>Milojković</w:t>
            </w:r>
            <w:proofErr w:type="spellEnd"/>
            <w:r w:rsidRPr="00C17E0B">
              <w:rPr>
                <w:rFonts w:ascii="Calibri Light" w:hAnsi="Calibri Light" w:cs="Calibri Light"/>
              </w:rPr>
              <w:t xml:space="preserve">, </w:t>
            </w:r>
            <w:proofErr w:type="spellStart"/>
            <w:r w:rsidRPr="00C17E0B">
              <w:rPr>
                <w:rFonts w:ascii="Calibri Light" w:hAnsi="Calibri Light" w:cs="Calibri Light"/>
              </w:rPr>
              <w:t>Miroslav</w:t>
            </w:r>
            <w:proofErr w:type="spellEnd"/>
            <w:r w:rsidRPr="00C17E0B">
              <w:rPr>
                <w:rFonts w:ascii="Calibri Light" w:hAnsi="Calibri Light" w:cs="Calibri Light"/>
              </w:rPr>
              <w:t xml:space="preserve"> B. </w:t>
            </w:r>
            <w:proofErr w:type="spellStart"/>
            <w:r w:rsidRPr="00C17E0B">
              <w:rPr>
                <w:rFonts w:ascii="Calibri Light" w:hAnsi="Calibri Light" w:cs="Calibri Light"/>
              </w:rPr>
              <w:t>Milovanović</w:t>
            </w:r>
            <w:proofErr w:type="spellEnd"/>
            <w:r w:rsidRPr="00C17E0B">
              <w:rPr>
                <w:rFonts w:ascii="Calibri Light" w:hAnsi="Calibri Light" w:cs="Calibri Light"/>
              </w:rPr>
              <w:t xml:space="preserve">, </w:t>
            </w:r>
            <w:proofErr w:type="spellStart"/>
            <w:r w:rsidRPr="00C17E0B">
              <w:rPr>
                <w:rFonts w:ascii="Calibri Light" w:hAnsi="Calibri Light" w:cs="Calibri Light"/>
              </w:rPr>
              <w:t>Staniša</w:t>
            </w:r>
            <w:proofErr w:type="spellEnd"/>
            <w:r w:rsidRPr="00C17E0B">
              <w:rPr>
                <w:rFonts w:ascii="Calibri Light" w:hAnsi="Calibri Light" w:cs="Calibri Light"/>
              </w:rPr>
              <w:t xml:space="preserve"> </w:t>
            </w:r>
            <w:proofErr w:type="spellStart"/>
            <w:r w:rsidRPr="00C17E0B">
              <w:rPr>
                <w:rFonts w:ascii="Calibri Light" w:hAnsi="Calibri Light" w:cs="Calibri Light"/>
              </w:rPr>
              <w:t>Lj</w:t>
            </w:r>
            <w:proofErr w:type="spellEnd"/>
            <w:r w:rsidRPr="00C17E0B">
              <w:rPr>
                <w:rFonts w:ascii="Calibri Light" w:hAnsi="Calibri Light" w:cs="Calibri Light"/>
              </w:rPr>
              <w:t xml:space="preserve">. </w:t>
            </w:r>
            <w:proofErr w:type="spellStart"/>
            <w:r w:rsidRPr="00C17E0B">
              <w:rPr>
                <w:rFonts w:ascii="Calibri Light" w:hAnsi="Calibri Light" w:cs="Calibri Light"/>
              </w:rPr>
              <w:t>Perić</w:t>
            </w:r>
            <w:proofErr w:type="spellEnd"/>
            <w:r w:rsidRPr="00C17E0B">
              <w:rPr>
                <w:rFonts w:ascii="Calibri Light" w:hAnsi="Calibri Light" w:cs="Calibri Light"/>
              </w:rPr>
              <w:t xml:space="preserve">, </w:t>
            </w:r>
            <w:proofErr w:type="spellStart"/>
            <w:r w:rsidRPr="00C17E0B">
              <w:rPr>
                <w:rFonts w:ascii="Calibri Light" w:hAnsi="Calibri Light" w:cs="Calibri Light"/>
              </w:rPr>
              <w:t>Darko</w:t>
            </w:r>
            <w:proofErr w:type="spellEnd"/>
            <w:r w:rsidRPr="00C17E0B">
              <w:rPr>
                <w:rFonts w:ascii="Calibri Light" w:hAnsi="Calibri Light" w:cs="Calibri Light"/>
              </w:rPr>
              <w:t xml:space="preserve"> B. </w:t>
            </w:r>
            <w:proofErr w:type="spellStart"/>
            <w:r w:rsidRPr="00C17E0B">
              <w:rPr>
                <w:rFonts w:ascii="Calibri Light" w:hAnsi="Calibri Light" w:cs="Calibri Light"/>
              </w:rPr>
              <w:t>Mitić</w:t>
            </w:r>
            <w:proofErr w:type="spellEnd"/>
            <w:r w:rsidRPr="00C17E0B">
              <w:rPr>
                <w:rFonts w:ascii="Calibri Light" w:hAnsi="Calibri Light" w:cs="Calibri Light"/>
              </w:rPr>
              <w:t>, “Application of Neural Networks with Orthogonal Activation Functions in Control of Dynamical Systems”, International Journal of Electronics, vol. 103, no. 4, (2016), pp. 667–685. Print ISSN: 0020-7217, (</w:t>
            </w:r>
            <w:proofErr w:type="spellStart"/>
            <w:r w:rsidRPr="00C17E0B">
              <w:rPr>
                <w:rFonts w:ascii="Calibri Light" w:hAnsi="Calibri Light" w:cs="Calibri Light"/>
              </w:rPr>
              <w:t>Doi</w:t>
            </w:r>
            <w:proofErr w:type="spellEnd"/>
            <w:r w:rsidRPr="00C17E0B">
              <w:rPr>
                <w:rFonts w:ascii="Calibri Light" w:hAnsi="Calibri Light" w:cs="Calibri Light"/>
              </w:rPr>
              <w:t xml:space="preserve"> No: http://dx.doi.org/10.1080/00207217.2015.1036811), Publisher: Taylor &amp; Francis. April 2016.</w:t>
            </w:r>
          </w:p>
          <w:p w:rsidR="00C17E0B" w:rsidRPr="00C17E0B" w:rsidRDefault="00C17E0B" w:rsidP="00C17E0B">
            <w:pPr>
              <w:ind w:left="720" w:hanging="720"/>
              <w:jc w:val="both"/>
              <w:rPr>
                <w:rFonts w:ascii="Calibri Light" w:hAnsi="Calibri Light" w:cs="Calibri Light"/>
              </w:rPr>
            </w:pPr>
            <w:r w:rsidRPr="00C17E0B">
              <w:rPr>
                <w:rFonts w:ascii="Calibri Light" w:hAnsi="Calibri Light" w:cs="Calibri Light"/>
              </w:rPr>
              <w:t xml:space="preserve">3.  </w:t>
            </w:r>
            <w:proofErr w:type="spellStart"/>
            <w:r w:rsidRPr="00C17E0B">
              <w:rPr>
                <w:rFonts w:ascii="Calibri Light" w:hAnsi="Calibri Light" w:cs="Calibri Light"/>
              </w:rPr>
              <w:t>Staniša</w:t>
            </w:r>
            <w:proofErr w:type="spellEnd"/>
            <w:r w:rsidRPr="00C17E0B">
              <w:rPr>
                <w:rFonts w:ascii="Calibri Light" w:hAnsi="Calibri Light" w:cs="Calibri Light"/>
              </w:rPr>
              <w:t xml:space="preserve"> </w:t>
            </w:r>
            <w:proofErr w:type="spellStart"/>
            <w:r w:rsidRPr="00C17E0B">
              <w:rPr>
                <w:rFonts w:ascii="Calibri Light" w:hAnsi="Calibri Light" w:cs="Calibri Light"/>
              </w:rPr>
              <w:t>Lj</w:t>
            </w:r>
            <w:proofErr w:type="spellEnd"/>
            <w:r w:rsidRPr="00C17E0B">
              <w:rPr>
                <w:rFonts w:ascii="Calibri Light" w:hAnsi="Calibri Light" w:cs="Calibri Light"/>
              </w:rPr>
              <w:t xml:space="preserve">. </w:t>
            </w:r>
            <w:proofErr w:type="spellStart"/>
            <w:r w:rsidRPr="00C17E0B">
              <w:rPr>
                <w:rFonts w:ascii="Calibri Light" w:hAnsi="Calibri Light" w:cs="Calibri Light"/>
              </w:rPr>
              <w:t>Perić</w:t>
            </w:r>
            <w:proofErr w:type="spellEnd"/>
            <w:r w:rsidRPr="00C17E0B">
              <w:rPr>
                <w:rFonts w:ascii="Calibri Light" w:hAnsi="Calibri Light" w:cs="Calibri Light"/>
              </w:rPr>
              <w:t xml:space="preserve">, </w:t>
            </w:r>
            <w:proofErr w:type="spellStart"/>
            <w:r w:rsidRPr="00C17E0B">
              <w:rPr>
                <w:rFonts w:ascii="Calibri Light" w:hAnsi="Calibri Light" w:cs="Calibri Light"/>
              </w:rPr>
              <w:t>Dragan</w:t>
            </w:r>
            <w:proofErr w:type="spellEnd"/>
            <w:r w:rsidRPr="00C17E0B">
              <w:rPr>
                <w:rFonts w:ascii="Calibri Light" w:hAnsi="Calibri Light" w:cs="Calibri Light"/>
              </w:rPr>
              <w:t xml:space="preserve"> S. </w:t>
            </w:r>
            <w:proofErr w:type="spellStart"/>
            <w:r w:rsidRPr="00C17E0B">
              <w:rPr>
                <w:rFonts w:ascii="Calibri Light" w:hAnsi="Calibri Light" w:cs="Calibri Light"/>
              </w:rPr>
              <w:t>Antić</w:t>
            </w:r>
            <w:proofErr w:type="spellEnd"/>
            <w:r w:rsidRPr="00C17E0B">
              <w:rPr>
                <w:rFonts w:ascii="Calibri Light" w:hAnsi="Calibri Light" w:cs="Calibri Light"/>
              </w:rPr>
              <w:t xml:space="preserve">, </w:t>
            </w:r>
            <w:proofErr w:type="spellStart"/>
            <w:r w:rsidRPr="00C17E0B">
              <w:rPr>
                <w:rFonts w:ascii="Calibri Light" w:hAnsi="Calibri Light" w:cs="Calibri Light"/>
              </w:rPr>
              <w:t>Miroslav</w:t>
            </w:r>
            <w:proofErr w:type="spellEnd"/>
            <w:r w:rsidRPr="00C17E0B">
              <w:rPr>
                <w:rFonts w:ascii="Calibri Light" w:hAnsi="Calibri Light" w:cs="Calibri Light"/>
              </w:rPr>
              <w:t xml:space="preserve"> B. </w:t>
            </w:r>
            <w:proofErr w:type="spellStart"/>
            <w:r w:rsidRPr="00C17E0B">
              <w:rPr>
                <w:rFonts w:ascii="Calibri Light" w:hAnsi="Calibri Light" w:cs="Calibri Light"/>
              </w:rPr>
              <w:t>Milovanović</w:t>
            </w:r>
            <w:proofErr w:type="spellEnd"/>
            <w:r w:rsidRPr="00C17E0B">
              <w:rPr>
                <w:rFonts w:ascii="Calibri Light" w:hAnsi="Calibri Light" w:cs="Calibri Light"/>
              </w:rPr>
              <w:t xml:space="preserve">, </w:t>
            </w:r>
            <w:proofErr w:type="spellStart"/>
            <w:r w:rsidRPr="00C17E0B">
              <w:rPr>
                <w:rFonts w:ascii="Calibri Light" w:hAnsi="Calibri Light" w:cs="Calibri Light"/>
              </w:rPr>
              <w:t>Darko</w:t>
            </w:r>
            <w:proofErr w:type="spellEnd"/>
            <w:r w:rsidRPr="00C17E0B">
              <w:rPr>
                <w:rFonts w:ascii="Calibri Light" w:hAnsi="Calibri Light" w:cs="Calibri Light"/>
              </w:rPr>
              <w:t xml:space="preserve"> B. </w:t>
            </w:r>
            <w:proofErr w:type="spellStart"/>
            <w:r w:rsidRPr="00C17E0B">
              <w:rPr>
                <w:rFonts w:ascii="Calibri Light" w:hAnsi="Calibri Light" w:cs="Calibri Light"/>
              </w:rPr>
              <w:t>Mitić</w:t>
            </w:r>
            <w:proofErr w:type="spellEnd"/>
            <w:r w:rsidRPr="00C17E0B">
              <w:rPr>
                <w:rFonts w:ascii="Calibri Light" w:hAnsi="Calibri Light" w:cs="Calibri Light"/>
              </w:rPr>
              <w:t xml:space="preserve">, Marko T. </w:t>
            </w:r>
            <w:proofErr w:type="spellStart"/>
            <w:r w:rsidRPr="00C17E0B">
              <w:rPr>
                <w:rFonts w:ascii="Calibri Light" w:hAnsi="Calibri Light" w:cs="Calibri Light"/>
              </w:rPr>
              <w:t>Milojković</w:t>
            </w:r>
            <w:proofErr w:type="spellEnd"/>
            <w:r w:rsidRPr="00C17E0B">
              <w:rPr>
                <w:rFonts w:ascii="Calibri Light" w:hAnsi="Calibri Light" w:cs="Calibri Light"/>
              </w:rPr>
              <w:t xml:space="preserve">, </w:t>
            </w:r>
            <w:proofErr w:type="spellStart"/>
            <w:r w:rsidRPr="00C17E0B">
              <w:rPr>
                <w:rFonts w:ascii="Calibri Light" w:hAnsi="Calibri Light" w:cs="Calibri Light"/>
              </w:rPr>
              <w:t>Saša</w:t>
            </w:r>
            <w:proofErr w:type="spellEnd"/>
            <w:r w:rsidRPr="00C17E0B">
              <w:rPr>
                <w:rFonts w:ascii="Calibri Light" w:hAnsi="Calibri Light" w:cs="Calibri Light"/>
              </w:rPr>
              <w:t xml:space="preserve"> S. </w:t>
            </w:r>
            <w:proofErr w:type="spellStart"/>
            <w:r w:rsidRPr="00C17E0B">
              <w:rPr>
                <w:rFonts w:ascii="Calibri Light" w:hAnsi="Calibri Light" w:cs="Calibri Light"/>
              </w:rPr>
              <w:t>Nikolić</w:t>
            </w:r>
            <w:proofErr w:type="spellEnd"/>
            <w:r w:rsidRPr="00C17E0B">
              <w:rPr>
                <w:rFonts w:ascii="Calibri Light" w:hAnsi="Calibri Light" w:cs="Calibri Light"/>
              </w:rPr>
              <w:t xml:space="preserve">, “Quasi-Sliding Mode Control with Orthogonal Endocrine Neural Network-Based Estimator Applied in Anti-lock Braking System”, IEEE/ASME Transactions on </w:t>
            </w:r>
            <w:proofErr w:type="spellStart"/>
            <w:r w:rsidRPr="00C17E0B">
              <w:rPr>
                <w:rFonts w:ascii="Calibri Light" w:hAnsi="Calibri Light" w:cs="Calibri Light"/>
              </w:rPr>
              <w:t>Mechatronics</w:t>
            </w:r>
            <w:proofErr w:type="spellEnd"/>
            <w:r w:rsidRPr="00C17E0B">
              <w:rPr>
                <w:rFonts w:ascii="Calibri Light" w:hAnsi="Calibri Light" w:cs="Calibri Light"/>
              </w:rPr>
              <w:t>, vol. 21, no. 2, (2016), pp. 754–764. Print ISSN: 1083-4435, (</w:t>
            </w:r>
            <w:proofErr w:type="spellStart"/>
            <w:r w:rsidRPr="00C17E0B">
              <w:rPr>
                <w:rFonts w:ascii="Calibri Light" w:hAnsi="Calibri Light" w:cs="Calibri Light"/>
              </w:rPr>
              <w:t>Doi</w:t>
            </w:r>
            <w:proofErr w:type="spellEnd"/>
            <w:r w:rsidRPr="00C17E0B">
              <w:rPr>
                <w:rFonts w:ascii="Calibri Light" w:hAnsi="Calibri Light" w:cs="Calibri Light"/>
              </w:rPr>
              <w:t xml:space="preserve"> No: http://dx.doi.org/10.1109/TMECH.2015.2492682), Publisher: IEEE. April 2016.</w:t>
            </w:r>
          </w:p>
          <w:p w:rsidR="00C17E0B" w:rsidRPr="00C17E0B" w:rsidRDefault="00C17E0B" w:rsidP="00C17E0B">
            <w:pPr>
              <w:ind w:left="720" w:hanging="720"/>
              <w:jc w:val="both"/>
              <w:rPr>
                <w:rFonts w:ascii="Calibri Light" w:hAnsi="Calibri Light" w:cs="Calibri Light"/>
              </w:rPr>
            </w:pPr>
            <w:r w:rsidRPr="00C17E0B">
              <w:rPr>
                <w:rFonts w:ascii="Calibri Light" w:hAnsi="Calibri Light" w:cs="Calibri Light"/>
              </w:rPr>
              <w:t xml:space="preserve">4.  </w:t>
            </w:r>
            <w:proofErr w:type="spellStart"/>
            <w:r w:rsidRPr="00C17E0B">
              <w:rPr>
                <w:rFonts w:ascii="Calibri Light" w:hAnsi="Calibri Light" w:cs="Calibri Light"/>
              </w:rPr>
              <w:t>Miroslav</w:t>
            </w:r>
            <w:proofErr w:type="spellEnd"/>
            <w:r w:rsidRPr="00C17E0B">
              <w:rPr>
                <w:rFonts w:ascii="Calibri Light" w:hAnsi="Calibri Light" w:cs="Calibri Light"/>
              </w:rPr>
              <w:t xml:space="preserve"> B. </w:t>
            </w:r>
            <w:proofErr w:type="spellStart"/>
            <w:r w:rsidRPr="00C17E0B">
              <w:rPr>
                <w:rFonts w:ascii="Calibri Light" w:hAnsi="Calibri Light" w:cs="Calibri Light"/>
              </w:rPr>
              <w:t>Milovanović</w:t>
            </w:r>
            <w:proofErr w:type="spellEnd"/>
            <w:r w:rsidRPr="00C17E0B">
              <w:rPr>
                <w:rFonts w:ascii="Calibri Light" w:hAnsi="Calibri Light" w:cs="Calibri Light"/>
              </w:rPr>
              <w:t xml:space="preserve">, </w:t>
            </w:r>
            <w:proofErr w:type="spellStart"/>
            <w:r w:rsidRPr="00C17E0B">
              <w:rPr>
                <w:rFonts w:ascii="Calibri Light" w:hAnsi="Calibri Light" w:cs="Calibri Light"/>
              </w:rPr>
              <w:t>Dragan</w:t>
            </w:r>
            <w:proofErr w:type="spellEnd"/>
            <w:r w:rsidRPr="00C17E0B">
              <w:rPr>
                <w:rFonts w:ascii="Calibri Light" w:hAnsi="Calibri Light" w:cs="Calibri Light"/>
              </w:rPr>
              <w:t xml:space="preserve"> S. </w:t>
            </w:r>
            <w:proofErr w:type="spellStart"/>
            <w:r w:rsidRPr="00C17E0B">
              <w:rPr>
                <w:rFonts w:ascii="Calibri Light" w:hAnsi="Calibri Light" w:cs="Calibri Light"/>
              </w:rPr>
              <w:t>Antić</w:t>
            </w:r>
            <w:proofErr w:type="spellEnd"/>
            <w:r w:rsidRPr="00C17E0B">
              <w:rPr>
                <w:rFonts w:ascii="Calibri Light" w:hAnsi="Calibri Light" w:cs="Calibri Light"/>
              </w:rPr>
              <w:t xml:space="preserve">, Marko T. </w:t>
            </w:r>
            <w:proofErr w:type="spellStart"/>
            <w:r w:rsidRPr="00C17E0B">
              <w:rPr>
                <w:rFonts w:ascii="Calibri Light" w:hAnsi="Calibri Light" w:cs="Calibri Light"/>
              </w:rPr>
              <w:t>Milojković</w:t>
            </w:r>
            <w:proofErr w:type="spellEnd"/>
            <w:r w:rsidRPr="00C17E0B">
              <w:rPr>
                <w:rFonts w:ascii="Calibri Light" w:hAnsi="Calibri Light" w:cs="Calibri Light"/>
              </w:rPr>
              <w:t xml:space="preserve">, </w:t>
            </w:r>
            <w:proofErr w:type="spellStart"/>
            <w:r w:rsidRPr="00C17E0B">
              <w:rPr>
                <w:rFonts w:ascii="Calibri Light" w:hAnsi="Calibri Light" w:cs="Calibri Light"/>
              </w:rPr>
              <w:t>Saša</w:t>
            </w:r>
            <w:proofErr w:type="spellEnd"/>
            <w:r w:rsidRPr="00C17E0B">
              <w:rPr>
                <w:rFonts w:ascii="Calibri Light" w:hAnsi="Calibri Light" w:cs="Calibri Light"/>
              </w:rPr>
              <w:t xml:space="preserve"> S. </w:t>
            </w:r>
            <w:proofErr w:type="spellStart"/>
            <w:r w:rsidRPr="00C17E0B">
              <w:rPr>
                <w:rFonts w:ascii="Calibri Light" w:hAnsi="Calibri Light" w:cs="Calibri Light"/>
              </w:rPr>
              <w:t>Nikolić</w:t>
            </w:r>
            <w:proofErr w:type="spellEnd"/>
            <w:r w:rsidRPr="00C17E0B">
              <w:rPr>
                <w:rFonts w:ascii="Calibri Light" w:hAnsi="Calibri Light" w:cs="Calibri Light"/>
              </w:rPr>
              <w:t xml:space="preserve">, </w:t>
            </w:r>
            <w:proofErr w:type="spellStart"/>
            <w:r w:rsidRPr="00C17E0B">
              <w:rPr>
                <w:rFonts w:ascii="Calibri Light" w:hAnsi="Calibri Light" w:cs="Calibri Light"/>
              </w:rPr>
              <w:t>Staniša</w:t>
            </w:r>
            <w:proofErr w:type="spellEnd"/>
            <w:r w:rsidRPr="00C17E0B">
              <w:rPr>
                <w:rFonts w:ascii="Calibri Light" w:hAnsi="Calibri Light" w:cs="Calibri Light"/>
              </w:rPr>
              <w:t xml:space="preserve"> </w:t>
            </w:r>
            <w:proofErr w:type="spellStart"/>
            <w:r w:rsidRPr="00C17E0B">
              <w:rPr>
                <w:rFonts w:ascii="Calibri Light" w:hAnsi="Calibri Light" w:cs="Calibri Light"/>
              </w:rPr>
              <w:t>Lj</w:t>
            </w:r>
            <w:proofErr w:type="spellEnd"/>
            <w:r w:rsidRPr="00C17E0B">
              <w:rPr>
                <w:rFonts w:ascii="Calibri Light" w:hAnsi="Calibri Light" w:cs="Calibri Light"/>
              </w:rPr>
              <w:t xml:space="preserve">. </w:t>
            </w:r>
            <w:proofErr w:type="spellStart"/>
            <w:r w:rsidRPr="00C17E0B">
              <w:rPr>
                <w:rFonts w:ascii="Calibri Light" w:hAnsi="Calibri Light" w:cs="Calibri Light"/>
              </w:rPr>
              <w:t>Perić</w:t>
            </w:r>
            <w:proofErr w:type="spellEnd"/>
            <w:r w:rsidRPr="00C17E0B">
              <w:rPr>
                <w:rFonts w:ascii="Calibri Light" w:hAnsi="Calibri Light" w:cs="Calibri Light"/>
              </w:rPr>
              <w:t xml:space="preserve">, </w:t>
            </w:r>
            <w:proofErr w:type="spellStart"/>
            <w:r w:rsidRPr="00C17E0B">
              <w:rPr>
                <w:rFonts w:ascii="Calibri Light" w:hAnsi="Calibri Light" w:cs="Calibri Light"/>
              </w:rPr>
              <w:t>Miodrag</w:t>
            </w:r>
            <w:proofErr w:type="spellEnd"/>
            <w:r w:rsidRPr="00C17E0B">
              <w:rPr>
                <w:rFonts w:ascii="Calibri Light" w:hAnsi="Calibri Light" w:cs="Calibri Light"/>
              </w:rPr>
              <w:t xml:space="preserve"> D. </w:t>
            </w:r>
            <w:proofErr w:type="spellStart"/>
            <w:r w:rsidRPr="00C17E0B">
              <w:rPr>
                <w:rFonts w:ascii="Calibri Light" w:hAnsi="Calibri Light" w:cs="Calibri Light"/>
              </w:rPr>
              <w:t>Spasić</w:t>
            </w:r>
            <w:proofErr w:type="spellEnd"/>
            <w:r w:rsidRPr="00C17E0B">
              <w:rPr>
                <w:rFonts w:ascii="Calibri Light" w:hAnsi="Calibri Light" w:cs="Calibri Light"/>
              </w:rPr>
              <w:t>, “Adaptive PID Control Based on Orthogonal Endocrine Neural Networks”, Neural Networks, vol. 84, (2016), pp. 80–90. Print ISSN: 0893-6080, (</w:t>
            </w:r>
            <w:proofErr w:type="spellStart"/>
            <w:r w:rsidRPr="00C17E0B">
              <w:rPr>
                <w:rFonts w:ascii="Calibri Light" w:hAnsi="Calibri Light" w:cs="Calibri Light"/>
              </w:rPr>
              <w:t>Doi</w:t>
            </w:r>
            <w:proofErr w:type="spellEnd"/>
            <w:r w:rsidRPr="00C17E0B">
              <w:rPr>
                <w:rFonts w:ascii="Calibri Light" w:hAnsi="Calibri Light" w:cs="Calibri Light"/>
              </w:rPr>
              <w:t xml:space="preserve"> No: http://dx.doi.org/10.1016/j.neunet.2016.08.012), Publisher: Elsevier Ltd. December 2016.</w:t>
            </w:r>
          </w:p>
          <w:p w:rsidR="00E610A9" w:rsidRDefault="00C17E0B" w:rsidP="00C17E0B">
            <w:pPr>
              <w:ind w:left="720" w:hanging="720"/>
              <w:jc w:val="both"/>
            </w:pPr>
            <w:r w:rsidRPr="00C17E0B">
              <w:rPr>
                <w:rFonts w:ascii="Calibri Light" w:hAnsi="Calibri Light" w:cs="Calibri Light"/>
              </w:rPr>
              <w:t xml:space="preserve">5.  </w:t>
            </w:r>
            <w:proofErr w:type="spellStart"/>
            <w:r w:rsidRPr="00C17E0B">
              <w:rPr>
                <w:rFonts w:ascii="Calibri Light" w:hAnsi="Calibri Light" w:cs="Calibri Light"/>
              </w:rPr>
              <w:t>Dragan</w:t>
            </w:r>
            <w:proofErr w:type="spellEnd"/>
            <w:r w:rsidRPr="00C17E0B">
              <w:rPr>
                <w:rFonts w:ascii="Calibri Light" w:hAnsi="Calibri Light" w:cs="Calibri Light"/>
              </w:rPr>
              <w:t xml:space="preserve"> </w:t>
            </w:r>
            <w:proofErr w:type="spellStart"/>
            <w:r w:rsidRPr="00C17E0B">
              <w:rPr>
                <w:rFonts w:ascii="Calibri Light" w:hAnsi="Calibri Light" w:cs="Calibri Light"/>
              </w:rPr>
              <w:t>Antić</w:t>
            </w:r>
            <w:proofErr w:type="spellEnd"/>
            <w:r w:rsidRPr="00C17E0B">
              <w:rPr>
                <w:rFonts w:ascii="Calibri Light" w:hAnsi="Calibri Light" w:cs="Calibri Light"/>
              </w:rPr>
              <w:t xml:space="preserve">, </w:t>
            </w:r>
            <w:proofErr w:type="spellStart"/>
            <w:r w:rsidRPr="00C17E0B">
              <w:rPr>
                <w:rFonts w:ascii="Calibri Light" w:hAnsi="Calibri Light" w:cs="Calibri Light"/>
              </w:rPr>
              <w:t>Bratislav</w:t>
            </w:r>
            <w:proofErr w:type="spellEnd"/>
            <w:r w:rsidRPr="00C17E0B">
              <w:rPr>
                <w:rFonts w:ascii="Calibri Light" w:hAnsi="Calibri Light" w:cs="Calibri Light"/>
              </w:rPr>
              <w:t xml:space="preserve"> </w:t>
            </w:r>
            <w:proofErr w:type="spellStart"/>
            <w:r w:rsidRPr="00C17E0B">
              <w:rPr>
                <w:rFonts w:ascii="Calibri Light" w:hAnsi="Calibri Light" w:cs="Calibri Light"/>
              </w:rPr>
              <w:t>Danković</w:t>
            </w:r>
            <w:proofErr w:type="spellEnd"/>
            <w:r w:rsidRPr="00C17E0B">
              <w:rPr>
                <w:rFonts w:ascii="Calibri Light" w:hAnsi="Calibri Light" w:cs="Calibri Light"/>
              </w:rPr>
              <w:t xml:space="preserve">, </w:t>
            </w:r>
            <w:proofErr w:type="spellStart"/>
            <w:r w:rsidRPr="00C17E0B">
              <w:rPr>
                <w:rFonts w:ascii="Calibri Light" w:hAnsi="Calibri Light" w:cs="Calibri Light"/>
              </w:rPr>
              <w:t>Saša</w:t>
            </w:r>
            <w:proofErr w:type="spellEnd"/>
            <w:r w:rsidRPr="00C17E0B">
              <w:rPr>
                <w:rFonts w:ascii="Calibri Light" w:hAnsi="Calibri Light" w:cs="Calibri Light"/>
              </w:rPr>
              <w:t xml:space="preserve"> </w:t>
            </w:r>
            <w:proofErr w:type="spellStart"/>
            <w:r w:rsidRPr="00C17E0B">
              <w:rPr>
                <w:rFonts w:ascii="Calibri Light" w:hAnsi="Calibri Light" w:cs="Calibri Light"/>
              </w:rPr>
              <w:t>Nikolić</w:t>
            </w:r>
            <w:proofErr w:type="spellEnd"/>
            <w:r w:rsidRPr="00C17E0B">
              <w:rPr>
                <w:rFonts w:ascii="Calibri Light" w:hAnsi="Calibri Light" w:cs="Calibri Light"/>
              </w:rPr>
              <w:t xml:space="preserve">, Marko </w:t>
            </w:r>
            <w:proofErr w:type="spellStart"/>
            <w:r w:rsidRPr="00C17E0B">
              <w:rPr>
                <w:rFonts w:ascii="Calibri Light" w:hAnsi="Calibri Light" w:cs="Calibri Light"/>
              </w:rPr>
              <w:t>Milojković</w:t>
            </w:r>
            <w:proofErr w:type="spellEnd"/>
            <w:r w:rsidRPr="00C17E0B">
              <w:rPr>
                <w:rFonts w:ascii="Calibri Light" w:hAnsi="Calibri Light" w:cs="Calibri Light"/>
              </w:rPr>
              <w:t xml:space="preserve">, </w:t>
            </w:r>
            <w:proofErr w:type="spellStart"/>
            <w:r w:rsidRPr="00C17E0B">
              <w:rPr>
                <w:rFonts w:ascii="Calibri Light" w:hAnsi="Calibri Light" w:cs="Calibri Light"/>
              </w:rPr>
              <w:t>Zoran</w:t>
            </w:r>
            <w:proofErr w:type="spellEnd"/>
            <w:r w:rsidRPr="00C17E0B">
              <w:rPr>
                <w:rFonts w:ascii="Calibri Light" w:hAnsi="Calibri Light" w:cs="Calibri Light"/>
              </w:rPr>
              <w:t xml:space="preserve"> </w:t>
            </w:r>
            <w:proofErr w:type="spellStart"/>
            <w:r w:rsidRPr="00C17E0B">
              <w:rPr>
                <w:rFonts w:ascii="Calibri Light" w:hAnsi="Calibri Light" w:cs="Calibri Light"/>
              </w:rPr>
              <w:t>Jovanović</w:t>
            </w:r>
            <w:proofErr w:type="spellEnd"/>
            <w:r w:rsidRPr="00C17E0B">
              <w:rPr>
                <w:rFonts w:ascii="Calibri Light" w:hAnsi="Calibri Light" w:cs="Calibri Light"/>
              </w:rPr>
              <w:t>, “Approximation Based on Orthogonal and Almost Orthogonal Functions”, Journal of the Franklin Institute, vol. 349, no. 1, (2012), pp. 323–336. Print ISSN: 0016-0032, (</w:t>
            </w:r>
            <w:proofErr w:type="spellStart"/>
            <w:r w:rsidRPr="00C17E0B">
              <w:rPr>
                <w:rFonts w:ascii="Calibri Light" w:hAnsi="Calibri Light" w:cs="Calibri Light"/>
              </w:rPr>
              <w:t>Doi</w:t>
            </w:r>
            <w:proofErr w:type="spellEnd"/>
            <w:r w:rsidRPr="00C17E0B">
              <w:rPr>
                <w:rFonts w:ascii="Calibri Light" w:hAnsi="Calibri Light" w:cs="Calibri Light"/>
              </w:rPr>
              <w:t xml:space="preserve"> No: http://dx.doi.org/10.1016/j.jfranklin.2011.11.006), Publisher: Elsevier Ltd. February 2012.</w:t>
            </w:r>
          </w:p>
        </w:tc>
      </w:tr>
    </w:tbl>
    <w:p w:rsidR="008408D9" w:rsidRDefault="00CB3EF8">
      <w:r>
        <w:rPr>
          <w:noProof/>
        </w:rPr>
        <w:pict>
          <v:shapetype id="_x0000_t202" coordsize="21600,21600" o:spt="202" path="m,l,21600r21600,l21600,xe">
            <v:stroke joinstyle="miter"/>
            <v:path gradientshapeok="t" o:connecttype="rect"/>
          </v:shapetype>
          <v:shape id="Text Box 2" o:spid="_x0000_s1026" type="#_x0000_t202" style="position:absolute;margin-left:1.65pt;margin-top:625.4pt;width:450.85pt;height:53.9pt;z-index:251660288;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r w:rsidR="006D774D">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sectPr w:rsidR="008408D9" w:rsidRPr="00CE2457" w:rsidSect="00DE55A3">
      <w:headerReference w:type="default" r:id="rId9"/>
      <w:footerReference w:type="default" r:id="rId10"/>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D8B" w:rsidRDefault="00262D8B" w:rsidP="00DE55A3">
      <w:pPr>
        <w:spacing w:after="0" w:line="240" w:lineRule="auto"/>
      </w:pPr>
      <w:r>
        <w:separator/>
      </w:r>
    </w:p>
  </w:endnote>
  <w:endnote w:type="continuationSeparator" w:id="0">
    <w:p w:rsidR="00262D8B" w:rsidRDefault="00262D8B"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CB3EF8">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CB3EF8">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C17E0B">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D8B" w:rsidRDefault="00262D8B" w:rsidP="00DE55A3">
      <w:pPr>
        <w:spacing w:after="0" w:line="240" w:lineRule="auto"/>
      </w:pPr>
      <w:r>
        <w:separator/>
      </w:r>
    </w:p>
  </w:footnote>
  <w:footnote w:type="continuationSeparator" w:id="0">
    <w:p w:rsidR="00262D8B" w:rsidRDefault="00262D8B"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rsidR="00DE55A3" w:rsidRPr="00A10097" w:rsidRDefault="00CB3EF8">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rsids>
    <w:rsidRoot w:val="001F229B"/>
    <w:rsid w:val="00001394"/>
    <w:rsid w:val="00032874"/>
    <w:rsid w:val="00064387"/>
    <w:rsid w:val="000817B8"/>
    <w:rsid w:val="00084C7B"/>
    <w:rsid w:val="000867DF"/>
    <w:rsid w:val="000B07A5"/>
    <w:rsid w:val="000B3990"/>
    <w:rsid w:val="000C04C8"/>
    <w:rsid w:val="000E7504"/>
    <w:rsid w:val="00112CAC"/>
    <w:rsid w:val="00121348"/>
    <w:rsid w:val="00127F52"/>
    <w:rsid w:val="00161DA3"/>
    <w:rsid w:val="00174E03"/>
    <w:rsid w:val="00183377"/>
    <w:rsid w:val="00184CE6"/>
    <w:rsid w:val="001A2D8B"/>
    <w:rsid w:val="001A3247"/>
    <w:rsid w:val="001E0145"/>
    <w:rsid w:val="001F229B"/>
    <w:rsid w:val="00200C0F"/>
    <w:rsid w:val="00220CDD"/>
    <w:rsid w:val="0023719E"/>
    <w:rsid w:val="00262D8B"/>
    <w:rsid w:val="002A3146"/>
    <w:rsid w:val="002E2042"/>
    <w:rsid w:val="002E2A6E"/>
    <w:rsid w:val="0031015D"/>
    <w:rsid w:val="00337626"/>
    <w:rsid w:val="00344C81"/>
    <w:rsid w:val="003623C5"/>
    <w:rsid w:val="00362B80"/>
    <w:rsid w:val="00372229"/>
    <w:rsid w:val="00394B00"/>
    <w:rsid w:val="003D1BC1"/>
    <w:rsid w:val="003D4EC1"/>
    <w:rsid w:val="003E4D46"/>
    <w:rsid w:val="004030AA"/>
    <w:rsid w:val="00421D16"/>
    <w:rsid w:val="004979BE"/>
    <w:rsid w:val="004B5678"/>
    <w:rsid w:val="004C417D"/>
    <w:rsid w:val="004F5303"/>
    <w:rsid w:val="004F7604"/>
    <w:rsid w:val="00521169"/>
    <w:rsid w:val="00523A26"/>
    <w:rsid w:val="00532FDD"/>
    <w:rsid w:val="00545ED0"/>
    <w:rsid w:val="00550FE5"/>
    <w:rsid w:val="005545D9"/>
    <w:rsid w:val="0058262F"/>
    <w:rsid w:val="005B276C"/>
    <w:rsid w:val="005D178B"/>
    <w:rsid w:val="005D7EFE"/>
    <w:rsid w:val="005F695D"/>
    <w:rsid w:val="00606768"/>
    <w:rsid w:val="00626D1A"/>
    <w:rsid w:val="00642955"/>
    <w:rsid w:val="006642EB"/>
    <w:rsid w:val="006A08DF"/>
    <w:rsid w:val="006D774D"/>
    <w:rsid w:val="006E661E"/>
    <w:rsid w:val="00723989"/>
    <w:rsid w:val="007305FF"/>
    <w:rsid w:val="00733923"/>
    <w:rsid w:val="00750B28"/>
    <w:rsid w:val="007512FF"/>
    <w:rsid w:val="0077377D"/>
    <w:rsid w:val="007763DA"/>
    <w:rsid w:val="00783516"/>
    <w:rsid w:val="007B6909"/>
    <w:rsid w:val="007C2375"/>
    <w:rsid w:val="007E0DB1"/>
    <w:rsid w:val="007F4E8B"/>
    <w:rsid w:val="007F558B"/>
    <w:rsid w:val="00823F7A"/>
    <w:rsid w:val="00833B11"/>
    <w:rsid w:val="008408D9"/>
    <w:rsid w:val="00890B6A"/>
    <w:rsid w:val="00895CE6"/>
    <w:rsid w:val="008A0D51"/>
    <w:rsid w:val="008C2542"/>
    <w:rsid w:val="008F3762"/>
    <w:rsid w:val="008F5679"/>
    <w:rsid w:val="008F7753"/>
    <w:rsid w:val="00936EB3"/>
    <w:rsid w:val="00942455"/>
    <w:rsid w:val="009826AD"/>
    <w:rsid w:val="00991C57"/>
    <w:rsid w:val="009C60C3"/>
    <w:rsid w:val="009D5663"/>
    <w:rsid w:val="009D78B6"/>
    <w:rsid w:val="009E451C"/>
    <w:rsid w:val="009F162C"/>
    <w:rsid w:val="009F20AE"/>
    <w:rsid w:val="009F2DF9"/>
    <w:rsid w:val="009F6C0D"/>
    <w:rsid w:val="00A10097"/>
    <w:rsid w:val="00A26C2B"/>
    <w:rsid w:val="00A358D1"/>
    <w:rsid w:val="00A528D0"/>
    <w:rsid w:val="00A5384C"/>
    <w:rsid w:val="00A72622"/>
    <w:rsid w:val="00A844EB"/>
    <w:rsid w:val="00A84A28"/>
    <w:rsid w:val="00AD10F1"/>
    <w:rsid w:val="00AF081F"/>
    <w:rsid w:val="00B351E3"/>
    <w:rsid w:val="00B409D6"/>
    <w:rsid w:val="00B532D0"/>
    <w:rsid w:val="00B75A67"/>
    <w:rsid w:val="00BA09FA"/>
    <w:rsid w:val="00BA1D61"/>
    <w:rsid w:val="00BA500D"/>
    <w:rsid w:val="00BC3D97"/>
    <w:rsid w:val="00BC4273"/>
    <w:rsid w:val="00C17E0B"/>
    <w:rsid w:val="00C37A00"/>
    <w:rsid w:val="00C50D49"/>
    <w:rsid w:val="00C60693"/>
    <w:rsid w:val="00C8310E"/>
    <w:rsid w:val="00C85E38"/>
    <w:rsid w:val="00CB2621"/>
    <w:rsid w:val="00CB3EF8"/>
    <w:rsid w:val="00CB7A71"/>
    <w:rsid w:val="00CC2283"/>
    <w:rsid w:val="00CC3A6C"/>
    <w:rsid w:val="00CD4652"/>
    <w:rsid w:val="00CE2457"/>
    <w:rsid w:val="00CE354B"/>
    <w:rsid w:val="00CE6C43"/>
    <w:rsid w:val="00CF459F"/>
    <w:rsid w:val="00CF68B7"/>
    <w:rsid w:val="00D633A3"/>
    <w:rsid w:val="00D63B00"/>
    <w:rsid w:val="00D7549D"/>
    <w:rsid w:val="00D81169"/>
    <w:rsid w:val="00D945F6"/>
    <w:rsid w:val="00D96BB8"/>
    <w:rsid w:val="00DA4A69"/>
    <w:rsid w:val="00DA5559"/>
    <w:rsid w:val="00DB0D8B"/>
    <w:rsid w:val="00DE1A75"/>
    <w:rsid w:val="00DE3261"/>
    <w:rsid w:val="00DE55A3"/>
    <w:rsid w:val="00DE58CD"/>
    <w:rsid w:val="00DE6E0E"/>
    <w:rsid w:val="00E01228"/>
    <w:rsid w:val="00E07595"/>
    <w:rsid w:val="00E13100"/>
    <w:rsid w:val="00E23BA9"/>
    <w:rsid w:val="00E3063E"/>
    <w:rsid w:val="00E53B87"/>
    <w:rsid w:val="00E610A9"/>
    <w:rsid w:val="00E95176"/>
    <w:rsid w:val="00E96342"/>
    <w:rsid w:val="00EA7D87"/>
    <w:rsid w:val="00EB42BF"/>
    <w:rsid w:val="00EB7D4E"/>
    <w:rsid w:val="00EC79D3"/>
    <w:rsid w:val="00ED4169"/>
    <w:rsid w:val="00EE2E39"/>
    <w:rsid w:val="00EF6A92"/>
    <w:rsid w:val="00F151D5"/>
    <w:rsid w:val="00F4015E"/>
    <w:rsid w:val="00F4653A"/>
    <w:rsid w:val="00F664DF"/>
    <w:rsid w:val="00F700AE"/>
    <w:rsid w:val="00F87AE4"/>
    <w:rsid w:val="00FA453C"/>
    <w:rsid w:val="00FC65B2"/>
    <w:rsid w:val="00FD096E"/>
    <w:rsid w:val="00FD10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uiPriority w:val="99"/>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9</cp:revision>
  <cp:lastPrinted>2018-11-09T00:36:00Z</cp:lastPrinted>
  <dcterms:created xsi:type="dcterms:W3CDTF">2018-11-19T22:46:00Z</dcterms:created>
  <dcterms:modified xsi:type="dcterms:W3CDTF">2018-12-16T14:12:00Z</dcterms:modified>
</cp:coreProperties>
</file>